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6C85" w14:textId="70CC0379" w:rsidR="00BA39CF" w:rsidRPr="00AC19F9" w:rsidRDefault="00BA39CF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14:paraId="37BD9E8C" w14:textId="4C7BFF86" w:rsidR="00F0518A" w:rsidRPr="00AC19F9" w:rsidRDefault="00F0518A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01F1E"/>
          <w:bdr w:val="none" w:sz="0" w:space="0" w:color="auto" w:frame="1"/>
        </w:rPr>
      </w:pPr>
      <w:r w:rsidRPr="00AC19F9">
        <w:rPr>
          <w:rFonts w:asciiTheme="minorHAnsi" w:hAnsiTheme="minorHAnsi" w:cstheme="minorHAnsi"/>
          <w:noProof/>
        </w:rPr>
        <w:drawing>
          <wp:inline distT="0" distB="0" distL="0" distR="0" wp14:anchorId="20C9A72F" wp14:editId="6FCA1F5B">
            <wp:extent cx="2372772" cy="1124791"/>
            <wp:effectExtent l="0" t="0" r="2540" b="5715"/>
            <wp:docPr id="5" name="Picture 5" descr="iMAC HDD:Users:kathyrivans:Desktop:FW__Press_releases_x2:Master Logos JPEG:ambient-parent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C HDD:Users:kathyrivans:Desktop:FW__Press_releases_x2:Master Logos JPEG:ambient-parent-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72" cy="11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5FCBD" w14:textId="03CD8FD7" w:rsidR="007917FF" w:rsidRPr="00AC19F9" w:rsidRDefault="00526A90" w:rsidP="00AC19F9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</w:pPr>
      <w:r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 xml:space="preserve">Christmas </w:t>
      </w:r>
      <w:r w:rsidR="00F21838"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 xml:space="preserve">Party </w:t>
      </w:r>
      <w:r w:rsidR="004F1532"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>Spreads</w:t>
      </w:r>
      <w:r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 xml:space="preserve"> Festive Cheer </w:t>
      </w:r>
      <w:r w:rsidR="004B57E5"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 xml:space="preserve">for </w:t>
      </w:r>
      <w:r w:rsidR="004F1532"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>Learning Disability Services</w:t>
      </w:r>
      <w:r w:rsidR="00F21838" w:rsidRPr="00AC19F9">
        <w:rPr>
          <w:rFonts w:asciiTheme="minorHAnsi" w:hAnsiTheme="minorHAnsi" w:cstheme="minorHAnsi"/>
          <w:b/>
          <w:bCs/>
          <w:color w:val="201F1E"/>
          <w:sz w:val="48"/>
          <w:szCs w:val="48"/>
          <w:bdr w:val="none" w:sz="0" w:space="0" w:color="auto" w:frame="1"/>
        </w:rPr>
        <w:t xml:space="preserve"> Across Bromley </w:t>
      </w:r>
    </w:p>
    <w:p w14:paraId="25A563E1" w14:textId="2AD37122" w:rsidR="009C0A65" w:rsidRPr="00AC19F9" w:rsidRDefault="009C0A6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</w:p>
    <w:p w14:paraId="32854F02" w14:textId="562E424D" w:rsidR="00551294" w:rsidRPr="00AC19F9" w:rsidRDefault="00A46BF5" w:rsidP="00AC19F9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201F1E"/>
          <w:bdr w:val="none" w:sz="0" w:space="0" w:color="auto" w:frame="1"/>
        </w:rPr>
        <w:drawing>
          <wp:inline distT="0" distB="0" distL="0" distR="0" wp14:anchorId="47B274AA" wp14:editId="74522D0D">
            <wp:extent cx="5731510" cy="4298950"/>
            <wp:effectExtent l="0" t="0" r="0" b="6350"/>
            <wp:docPr id="1" name="Picture 1" descr="A group of people singing in a room with santa ha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inging in a room with santa hat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879CA" w14:textId="57E1D850" w:rsidR="005A2737" w:rsidRPr="00A46BF5" w:rsidRDefault="00A46BF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</w:pPr>
      <w:r w:rsidRPr="00A46BF5"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The Voices of the Makers Choir provided</w:t>
      </w:r>
      <w:r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 the</w:t>
      </w:r>
      <w:r w:rsidRPr="00A46BF5"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>musical</w:t>
      </w:r>
      <w:r w:rsidRPr="00A46BF5">
        <w:rPr>
          <w:rFonts w:asciiTheme="minorHAnsi" w:hAnsiTheme="minorHAnsi" w:cstheme="minorHAnsi"/>
          <w:b/>
          <w:bCs/>
          <w:i/>
          <w:iCs/>
          <w:color w:val="201F1E"/>
          <w:sz w:val="20"/>
          <w:szCs w:val="20"/>
          <w:bdr w:val="none" w:sz="0" w:space="0" w:color="auto" w:frame="1"/>
        </w:rPr>
        <w:t xml:space="preserve"> entertainment at the Christmas party ©Ambient Support </w:t>
      </w:r>
    </w:p>
    <w:p w14:paraId="6E383A7E" w14:textId="77777777" w:rsidR="004D30C2" w:rsidRPr="00AC19F9" w:rsidRDefault="004D30C2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</w:pPr>
    </w:p>
    <w:p w14:paraId="2299C0F4" w14:textId="3AFFB25B" w:rsidR="00F63E9C" w:rsidRPr="00694A8B" w:rsidRDefault="008B0136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AC19F9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(</w:t>
      </w:r>
      <w:r w:rsidR="00551294" w:rsidRPr="00AC19F9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 xml:space="preserve">December </w:t>
      </w:r>
      <w:r w:rsidRPr="00AC19F9">
        <w:rPr>
          <w:rFonts w:asciiTheme="minorHAnsi" w:hAnsiTheme="minorHAnsi" w:cstheme="minorHAnsi"/>
          <w:b/>
          <w:bCs/>
          <w:i/>
          <w:iCs/>
          <w:color w:val="201F1E"/>
          <w:bdr w:val="none" w:sz="0" w:space="0" w:color="auto" w:frame="1"/>
        </w:rPr>
        <w:t>2023</w:t>
      </w:r>
      <w:r w:rsidR="00E62316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) </w:t>
      </w:r>
      <w:proofErr w:type="spellStart"/>
      <w:r w:rsidR="00F63E9C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Widmore</w:t>
      </w:r>
      <w:proofErr w:type="spellEnd"/>
      <w:r w:rsidR="00F63E9C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Road, a Learning Disability</w:t>
      </w:r>
      <w:r w:rsidR="008E21FC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</w:t>
      </w:r>
      <w:r w:rsidR="004F4E73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and </w:t>
      </w:r>
      <w:r w:rsidR="00F57600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Short Breaks </w:t>
      </w:r>
      <w:r w:rsidR="008E21FC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>(LD)</w:t>
      </w:r>
      <w:r w:rsidR="00F63E9C" w:rsidRPr="00AC19F9">
        <w:rPr>
          <w:rFonts w:asciiTheme="minorHAnsi" w:hAnsiTheme="minorHAnsi" w:cstheme="minorHAnsi"/>
          <w:b/>
          <w:bCs/>
          <w:color w:val="201F1E"/>
          <w:bdr w:val="none" w:sz="0" w:space="0" w:color="auto" w:frame="1"/>
        </w:rPr>
        <w:t xml:space="preserve"> service run by national charity, Ambient Support, opened its doors this week to LD services across Bromley for a </w:t>
      </w:r>
      <w:r w:rsidR="00F63E9C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Christmas Party – </w:t>
      </w:r>
      <w:r w:rsidR="00AC19F9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bringing</w:t>
      </w:r>
      <w:r w:rsidR="00F63E9C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="00694A8B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festive joy to the people</w:t>
      </w:r>
      <w:r w:rsidR="00F63E9C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</w:t>
      </w:r>
      <w:r w:rsidR="00AC19F9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they</w:t>
      </w:r>
      <w:r w:rsidR="00F63E9C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support, their families</w:t>
      </w:r>
      <w:r w:rsidR="004F4E73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,</w:t>
      </w:r>
      <w:r w:rsidR="00F63E9C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and employees. </w:t>
      </w:r>
    </w:p>
    <w:p w14:paraId="19B286AF" w14:textId="47D35069" w:rsidR="00A84E63" w:rsidRDefault="00A84E63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4ED6A2B" w14:textId="77777777" w:rsidR="004D30C2" w:rsidRPr="004D30C2" w:rsidRDefault="004D30C2" w:rsidP="004D30C2">
      <w:pPr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4D30C2">
        <w:rPr>
          <w:rFonts w:eastAsia="Times New Roman" w:cstheme="minorHAnsi"/>
          <w:color w:val="000000" w:themeColor="text1"/>
          <w:lang w:eastAsia="en-GB"/>
        </w:rPr>
        <w:lastRenderedPageBreak/>
        <w:t>Widmore</w:t>
      </w:r>
      <w:proofErr w:type="spellEnd"/>
      <w:r w:rsidRPr="004D30C2">
        <w:rPr>
          <w:rFonts w:eastAsia="Times New Roman" w:cstheme="minorHAnsi"/>
          <w:color w:val="000000" w:themeColor="text1"/>
          <w:lang w:eastAsia="en-GB"/>
        </w:rPr>
        <w:t xml:space="preserve"> Road provides a range of services for people with learning disabilities and complex needs living in the Bromley area, offering fun and fulfilling person-centred activities and experiences, whilst providing respite for families.</w:t>
      </w:r>
    </w:p>
    <w:p w14:paraId="108AA14B" w14:textId="77777777" w:rsidR="00F57600" w:rsidRPr="00694A8B" w:rsidRDefault="00F57600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5EF7E48" w14:textId="04A6B564" w:rsidR="00F63E9C" w:rsidRPr="00694A8B" w:rsidRDefault="00F63E9C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  <w:r w:rsidRPr="00694A8B">
        <w:rPr>
          <w:rFonts w:asciiTheme="minorHAnsi" w:hAnsiTheme="minorHAnsi" w:cstheme="minorHAnsi"/>
          <w:color w:val="000000" w:themeColor="text1"/>
        </w:rPr>
        <w:t>The service</w:t>
      </w:r>
      <w:r w:rsidR="00AC19F9" w:rsidRPr="00694A8B">
        <w:rPr>
          <w:rFonts w:asciiTheme="minorHAnsi" w:hAnsiTheme="minorHAnsi" w:cstheme="minorHAnsi"/>
          <w:color w:val="000000" w:themeColor="text1"/>
        </w:rPr>
        <w:t>’s</w:t>
      </w:r>
      <w:r w:rsidRPr="00694A8B">
        <w:rPr>
          <w:rFonts w:asciiTheme="minorHAnsi" w:hAnsiTheme="minorHAnsi" w:cstheme="minorHAnsi"/>
          <w:color w:val="000000" w:themeColor="text1"/>
        </w:rPr>
        <w:t xml:space="preserve"> living space was transformed into a winter wonderland with</w:t>
      </w:r>
      <w:r w:rsidR="008E21FC" w:rsidRPr="00694A8B">
        <w:rPr>
          <w:rFonts w:asciiTheme="minorHAnsi" w:hAnsiTheme="minorHAnsi" w:cstheme="minorHAnsi"/>
          <w:color w:val="000000" w:themeColor="text1"/>
        </w:rPr>
        <w:t xml:space="preserve"> hand-made</w:t>
      </w:r>
      <w:r w:rsidRPr="00694A8B">
        <w:rPr>
          <w:rFonts w:asciiTheme="minorHAnsi" w:hAnsiTheme="minorHAnsi" w:cstheme="minorHAnsi"/>
          <w:color w:val="000000" w:themeColor="text1"/>
        </w:rPr>
        <w:t xml:space="preserve"> Christmas decorations</w:t>
      </w:r>
      <w:r w:rsidR="007F01C5" w:rsidRPr="00694A8B">
        <w:rPr>
          <w:rFonts w:asciiTheme="minorHAnsi" w:hAnsiTheme="minorHAnsi" w:cstheme="minorHAnsi"/>
          <w:color w:val="000000" w:themeColor="text1"/>
        </w:rPr>
        <w:t>, staff dressed up as Elves</w:t>
      </w:r>
      <w:r w:rsidR="00AC19F9" w:rsidRPr="00694A8B">
        <w:rPr>
          <w:rFonts w:asciiTheme="minorHAnsi" w:hAnsiTheme="minorHAnsi" w:cstheme="minorHAnsi"/>
          <w:color w:val="000000" w:themeColor="text1"/>
        </w:rPr>
        <w:t>,</w:t>
      </w:r>
      <w:r w:rsidR="00F21838" w:rsidRPr="00694A8B">
        <w:rPr>
          <w:rFonts w:asciiTheme="minorHAnsi" w:hAnsiTheme="minorHAnsi" w:cstheme="minorHAnsi"/>
          <w:color w:val="000000" w:themeColor="text1"/>
        </w:rPr>
        <w:t xml:space="preserve"> and party food including mince pies, hot chocolate and mulled wine</w:t>
      </w:r>
      <w:r w:rsidR="009161F7" w:rsidRPr="00694A8B">
        <w:rPr>
          <w:rFonts w:asciiTheme="minorHAnsi" w:hAnsiTheme="minorHAnsi" w:cstheme="minorHAnsi"/>
          <w:color w:val="000000" w:themeColor="text1"/>
        </w:rPr>
        <w:t>,</w:t>
      </w:r>
      <w:r w:rsidR="00F21838" w:rsidRPr="00694A8B">
        <w:rPr>
          <w:rFonts w:asciiTheme="minorHAnsi" w:hAnsiTheme="minorHAnsi" w:cstheme="minorHAnsi"/>
          <w:color w:val="000000" w:themeColor="text1"/>
        </w:rPr>
        <w:t xml:space="preserve"> was served. </w:t>
      </w:r>
      <w:proofErr w:type="spellStart"/>
      <w:r w:rsidR="00AC19F9" w:rsidRPr="00694A8B">
        <w:rPr>
          <w:rFonts w:asciiTheme="minorHAnsi" w:hAnsiTheme="minorHAnsi" w:cstheme="minorHAnsi"/>
          <w:color w:val="000000" w:themeColor="text1"/>
        </w:rPr>
        <w:t>Widmore</w:t>
      </w:r>
      <w:proofErr w:type="spellEnd"/>
      <w:r w:rsidR="00AC19F9" w:rsidRPr="00694A8B">
        <w:rPr>
          <w:rFonts w:asciiTheme="minorHAnsi" w:hAnsiTheme="minorHAnsi" w:cstheme="minorHAnsi"/>
          <w:color w:val="000000" w:themeColor="text1"/>
        </w:rPr>
        <w:t xml:space="preserve"> Road’s </w:t>
      </w:r>
      <w:r w:rsidRPr="00694A8B">
        <w:rPr>
          <w:rFonts w:asciiTheme="minorHAnsi" w:hAnsiTheme="minorHAnsi" w:cstheme="minorHAnsi"/>
          <w:color w:val="000000" w:themeColor="text1"/>
        </w:rPr>
        <w:t xml:space="preserve">sensory room </w:t>
      </w:r>
      <w:r w:rsidR="00F21838" w:rsidRPr="00694A8B">
        <w:rPr>
          <w:rFonts w:asciiTheme="minorHAnsi" w:hAnsiTheme="minorHAnsi" w:cstheme="minorHAnsi"/>
          <w:color w:val="000000" w:themeColor="text1"/>
        </w:rPr>
        <w:t xml:space="preserve">became </w:t>
      </w:r>
      <w:r w:rsidRPr="00694A8B">
        <w:rPr>
          <w:rFonts w:asciiTheme="minorHAnsi" w:hAnsiTheme="minorHAnsi" w:cstheme="minorHAnsi"/>
          <w:color w:val="000000" w:themeColor="text1"/>
        </w:rPr>
        <w:t xml:space="preserve">Santa’s Grotto </w:t>
      </w:r>
      <w:r w:rsidR="00AC19F9" w:rsidRPr="00694A8B">
        <w:rPr>
          <w:rFonts w:asciiTheme="minorHAnsi" w:hAnsiTheme="minorHAnsi" w:cstheme="minorHAnsi"/>
          <w:color w:val="000000" w:themeColor="text1"/>
        </w:rPr>
        <w:t xml:space="preserve">where </w:t>
      </w:r>
      <w:r w:rsidR="00F21838" w:rsidRPr="00694A8B">
        <w:rPr>
          <w:rFonts w:asciiTheme="minorHAnsi" w:hAnsiTheme="minorHAnsi" w:cstheme="minorHAnsi"/>
          <w:color w:val="000000" w:themeColor="text1"/>
        </w:rPr>
        <w:t xml:space="preserve">everyone received a small gift from the Big Man himself.  </w:t>
      </w:r>
    </w:p>
    <w:p w14:paraId="56A0D092" w14:textId="726E5391" w:rsidR="007F01C5" w:rsidRPr="00694A8B" w:rsidRDefault="007F01C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</w:rPr>
      </w:pPr>
    </w:p>
    <w:p w14:paraId="5B2EDAE0" w14:textId="43619EA7" w:rsidR="007F01C5" w:rsidRPr="00694A8B" w:rsidRDefault="007F01C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bdr w:val="none" w:sz="0" w:space="0" w:color="auto" w:frame="1"/>
        </w:rPr>
      </w:pPr>
      <w:r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 special performance of Christmas carols and</w:t>
      </w:r>
      <w:r w:rsidR="00694A8B"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festive</w:t>
      </w:r>
      <w:r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pop songs by Theatre Box’s </w:t>
      </w:r>
      <w:r w:rsidR="00694A8B"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‘</w:t>
      </w:r>
      <w:r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Voices of the Makers Choir</w:t>
      </w:r>
      <w:r w:rsidR="00694A8B"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’</w:t>
      </w:r>
      <w:r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provided the entertainment- </w:t>
      </w:r>
      <w:r w:rsidR="00AC19F9"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all partygoers were</w:t>
      </w:r>
      <w:r w:rsidRPr="00694A8B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encouraged to join in with the singing and musical instruments including bells and chimes were shared out. </w:t>
      </w:r>
    </w:p>
    <w:p w14:paraId="759630EB" w14:textId="1DDFAF5E" w:rsidR="007F01C5" w:rsidRPr="00694A8B" w:rsidRDefault="007F01C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32983A7A" w14:textId="66FE69B8" w:rsidR="007F01C5" w:rsidRPr="00694A8B" w:rsidRDefault="007F01C5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Luke Potgieter, Service Lead at Ambient Support, who is </w:t>
      </w:r>
      <w:r w:rsidR="009161F7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also </w:t>
      </w:r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a member of the Choir, sa</w:t>
      </w:r>
      <w:r w:rsidR="009161F7"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id</w:t>
      </w:r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: </w:t>
      </w:r>
    </w:p>
    <w:p w14:paraId="7D35AFEC" w14:textId="61A16822" w:rsidR="007F01C5" w:rsidRPr="00694A8B" w:rsidRDefault="004B57E5" w:rsidP="00AC19F9">
      <w:pPr>
        <w:spacing w:line="276" w:lineRule="auto"/>
        <w:rPr>
          <w:rFonts w:cstheme="minorHAnsi"/>
          <w:color w:val="000000" w:themeColor="text1"/>
        </w:rPr>
      </w:pPr>
      <w:r w:rsidRPr="00694A8B">
        <w:rPr>
          <w:rFonts w:cstheme="minorHAnsi"/>
          <w:color w:val="000000" w:themeColor="text1"/>
        </w:rPr>
        <w:t>“</w:t>
      </w:r>
      <w:r w:rsidR="007F01C5" w:rsidRPr="00694A8B">
        <w:rPr>
          <w:rFonts w:cstheme="minorHAnsi"/>
          <w:color w:val="000000" w:themeColor="text1"/>
        </w:rPr>
        <w:t xml:space="preserve">I’m in a choir so when I heard about the </w:t>
      </w:r>
      <w:r w:rsidRPr="00694A8B">
        <w:rPr>
          <w:rFonts w:cstheme="minorHAnsi"/>
          <w:color w:val="000000" w:themeColor="text1"/>
        </w:rPr>
        <w:t xml:space="preserve">Christmas </w:t>
      </w:r>
      <w:r w:rsidR="007F01C5" w:rsidRPr="00694A8B">
        <w:rPr>
          <w:rFonts w:cstheme="minorHAnsi"/>
          <w:color w:val="000000" w:themeColor="text1"/>
        </w:rPr>
        <w:t xml:space="preserve">party, I </w:t>
      </w:r>
      <w:r w:rsidRPr="00694A8B">
        <w:rPr>
          <w:rFonts w:cstheme="minorHAnsi"/>
          <w:color w:val="000000" w:themeColor="text1"/>
        </w:rPr>
        <w:t xml:space="preserve">thought it would be brilliant to </w:t>
      </w:r>
      <w:r w:rsidR="009161F7" w:rsidRPr="00694A8B">
        <w:rPr>
          <w:rFonts w:cstheme="minorHAnsi"/>
          <w:color w:val="000000" w:themeColor="text1"/>
        </w:rPr>
        <w:t xml:space="preserve">provide </w:t>
      </w:r>
      <w:r w:rsidRPr="00694A8B">
        <w:rPr>
          <w:rFonts w:cstheme="minorHAnsi"/>
          <w:color w:val="000000" w:themeColor="text1"/>
        </w:rPr>
        <w:t xml:space="preserve">the musical entertainment. </w:t>
      </w:r>
      <w:r w:rsidR="007F01C5" w:rsidRPr="00694A8B">
        <w:rPr>
          <w:rFonts w:cstheme="minorHAnsi"/>
          <w:color w:val="000000" w:themeColor="text1"/>
        </w:rPr>
        <w:t xml:space="preserve">We </w:t>
      </w:r>
      <w:r w:rsidRPr="00694A8B">
        <w:rPr>
          <w:rFonts w:cstheme="minorHAnsi"/>
          <w:color w:val="000000" w:themeColor="text1"/>
        </w:rPr>
        <w:t>know that</w:t>
      </w:r>
      <w:r w:rsidR="000F780E" w:rsidRPr="00694A8B">
        <w:rPr>
          <w:rFonts w:cstheme="minorHAnsi"/>
          <w:color w:val="000000" w:themeColor="text1"/>
        </w:rPr>
        <w:t xml:space="preserve"> the people</w:t>
      </w:r>
      <w:r w:rsidR="00AC19F9" w:rsidRPr="00694A8B">
        <w:rPr>
          <w:rFonts w:cstheme="minorHAnsi"/>
          <w:color w:val="000000" w:themeColor="text1"/>
        </w:rPr>
        <w:t xml:space="preserve"> </w:t>
      </w:r>
      <w:r w:rsidR="000F780E" w:rsidRPr="00694A8B">
        <w:rPr>
          <w:rFonts w:cstheme="minorHAnsi"/>
          <w:color w:val="000000" w:themeColor="text1"/>
        </w:rPr>
        <w:t>we</w:t>
      </w:r>
      <w:r w:rsidR="00AC19F9" w:rsidRPr="00694A8B">
        <w:rPr>
          <w:rFonts w:cstheme="minorHAnsi"/>
          <w:color w:val="000000" w:themeColor="text1"/>
        </w:rPr>
        <w:t xml:space="preserve"> </w:t>
      </w:r>
      <w:r w:rsidR="000F780E" w:rsidRPr="00694A8B">
        <w:rPr>
          <w:rFonts w:cstheme="minorHAnsi"/>
          <w:color w:val="000000" w:themeColor="text1"/>
        </w:rPr>
        <w:t xml:space="preserve">support love </w:t>
      </w:r>
      <w:r w:rsidR="00694A8B" w:rsidRPr="00694A8B">
        <w:rPr>
          <w:rFonts w:cstheme="minorHAnsi"/>
          <w:color w:val="000000" w:themeColor="text1"/>
        </w:rPr>
        <w:t xml:space="preserve">music and </w:t>
      </w:r>
      <w:r w:rsidR="000F780E" w:rsidRPr="00694A8B">
        <w:rPr>
          <w:rFonts w:cstheme="minorHAnsi"/>
          <w:color w:val="000000" w:themeColor="text1"/>
        </w:rPr>
        <w:t>singing, it’s like a form of therapy for them</w:t>
      </w:r>
      <w:r w:rsidR="00694A8B" w:rsidRPr="00694A8B">
        <w:rPr>
          <w:rFonts w:cstheme="minorHAnsi"/>
          <w:color w:val="000000" w:themeColor="text1"/>
        </w:rPr>
        <w:t>,</w:t>
      </w:r>
      <w:r w:rsidR="000F780E" w:rsidRPr="00694A8B">
        <w:rPr>
          <w:rFonts w:cstheme="minorHAnsi"/>
          <w:color w:val="000000" w:themeColor="text1"/>
        </w:rPr>
        <w:t xml:space="preserve"> so we </w:t>
      </w:r>
      <w:r w:rsidRPr="00694A8B">
        <w:rPr>
          <w:rFonts w:cstheme="minorHAnsi"/>
          <w:color w:val="000000" w:themeColor="text1"/>
        </w:rPr>
        <w:t>shared a</w:t>
      </w:r>
      <w:r w:rsidR="007F01C5" w:rsidRPr="00694A8B">
        <w:rPr>
          <w:rFonts w:cstheme="minorHAnsi"/>
          <w:color w:val="000000" w:themeColor="text1"/>
        </w:rPr>
        <w:t xml:space="preserve"> set-list of carols </w:t>
      </w:r>
      <w:r w:rsidR="009161F7" w:rsidRPr="00694A8B">
        <w:rPr>
          <w:rFonts w:cstheme="minorHAnsi"/>
          <w:color w:val="000000" w:themeColor="text1"/>
        </w:rPr>
        <w:t xml:space="preserve">and </w:t>
      </w:r>
      <w:r w:rsidR="007F01C5" w:rsidRPr="00694A8B">
        <w:rPr>
          <w:rFonts w:cstheme="minorHAnsi"/>
          <w:color w:val="000000" w:themeColor="text1"/>
        </w:rPr>
        <w:t xml:space="preserve">songs so </w:t>
      </w:r>
      <w:r w:rsidR="009161F7" w:rsidRPr="00694A8B">
        <w:rPr>
          <w:rFonts w:cstheme="minorHAnsi"/>
          <w:color w:val="000000" w:themeColor="text1"/>
        </w:rPr>
        <w:t>everyone</w:t>
      </w:r>
      <w:r w:rsidR="007F01C5" w:rsidRPr="00694A8B">
        <w:rPr>
          <w:rFonts w:cstheme="minorHAnsi"/>
          <w:color w:val="000000" w:themeColor="text1"/>
        </w:rPr>
        <w:t xml:space="preserve"> could listen and practise </w:t>
      </w:r>
      <w:r w:rsidR="009161F7" w:rsidRPr="00694A8B">
        <w:rPr>
          <w:rFonts w:cstheme="minorHAnsi"/>
          <w:color w:val="000000" w:themeColor="text1"/>
        </w:rPr>
        <w:t>beforehand</w:t>
      </w:r>
      <w:r w:rsidRPr="00694A8B">
        <w:rPr>
          <w:rFonts w:cstheme="minorHAnsi"/>
          <w:color w:val="000000" w:themeColor="text1"/>
        </w:rPr>
        <w:t xml:space="preserve">. </w:t>
      </w:r>
      <w:r w:rsidR="009161F7" w:rsidRPr="00694A8B">
        <w:rPr>
          <w:rFonts w:cstheme="minorHAnsi"/>
          <w:color w:val="000000" w:themeColor="text1"/>
        </w:rPr>
        <w:t>The party itself was fantastic, w</w:t>
      </w:r>
      <w:r w:rsidRPr="00694A8B">
        <w:rPr>
          <w:rFonts w:cstheme="minorHAnsi"/>
          <w:color w:val="000000" w:themeColor="text1"/>
        </w:rPr>
        <w:t xml:space="preserve">e had a great </w:t>
      </w:r>
      <w:r w:rsidR="009161F7" w:rsidRPr="00694A8B">
        <w:rPr>
          <w:rFonts w:cstheme="minorHAnsi"/>
          <w:color w:val="000000" w:themeColor="text1"/>
        </w:rPr>
        <w:t>sing-along</w:t>
      </w:r>
      <w:r w:rsidRPr="00694A8B">
        <w:rPr>
          <w:rFonts w:cstheme="minorHAnsi"/>
          <w:color w:val="000000" w:themeColor="text1"/>
        </w:rPr>
        <w:t xml:space="preserve"> together and it felt very heart-warming</w:t>
      </w:r>
      <w:r w:rsidR="009161F7" w:rsidRPr="00694A8B">
        <w:rPr>
          <w:rFonts w:cstheme="minorHAnsi"/>
          <w:color w:val="000000" w:themeColor="text1"/>
        </w:rPr>
        <w:t xml:space="preserve"> indeed</w:t>
      </w:r>
      <w:r w:rsidRPr="00694A8B">
        <w:rPr>
          <w:rFonts w:cstheme="minorHAnsi"/>
          <w:color w:val="000000" w:themeColor="text1"/>
        </w:rPr>
        <w:t xml:space="preserve">.” </w:t>
      </w:r>
      <w:r w:rsidR="007F01C5" w:rsidRPr="00694A8B">
        <w:rPr>
          <w:rFonts w:cstheme="minorHAnsi"/>
          <w:color w:val="000000" w:themeColor="text1"/>
        </w:rPr>
        <w:t xml:space="preserve"> </w:t>
      </w:r>
    </w:p>
    <w:p w14:paraId="0324BB28" w14:textId="77777777" w:rsidR="004D30C2" w:rsidRPr="00694A8B" w:rsidRDefault="004D30C2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</w:p>
    <w:p w14:paraId="0C43854F" w14:textId="4C7F6F29" w:rsidR="00A84E63" w:rsidRPr="00694A8B" w:rsidRDefault="00A84E63" w:rsidP="00AC19F9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</w:pPr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Sara Barton, Scheme Manager at </w:t>
      </w:r>
      <w:proofErr w:type="spellStart"/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>Widmore</w:t>
      </w:r>
      <w:proofErr w:type="spellEnd"/>
      <w:r w:rsidRPr="00694A8B">
        <w:rPr>
          <w:rFonts w:asciiTheme="minorHAnsi" w:hAnsiTheme="minorHAnsi" w:cstheme="minorHAnsi"/>
          <w:b/>
          <w:bCs/>
          <w:color w:val="000000" w:themeColor="text1"/>
          <w:bdr w:val="none" w:sz="0" w:space="0" w:color="auto" w:frame="1"/>
        </w:rPr>
        <w:t xml:space="preserve"> Road, says: </w:t>
      </w:r>
    </w:p>
    <w:p w14:paraId="2AC6E972" w14:textId="26FD5C11" w:rsidR="00AC19F9" w:rsidRPr="00694A8B" w:rsidRDefault="00694A8B" w:rsidP="00AC19F9">
      <w:pPr>
        <w:spacing w:line="276" w:lineRule="auto"/>
        <w:rPr>
          <w:rFonts w:eastAsia="Roboto" w:cstheme="minorHAnsi"/>
          <w:color w:val="000000" w:themeColor="text1"/>
        </w:rPr>
      </w:pPr>
      <w:r w:rsidRPr="00694A8B">
        <w:rPr>
          <w:rFonts w:eastAsia="Roboto" w:cstheme="minorHAnsi"/>
          <w:color w:val="000000" w:themeColor="text1"/>
        </w:rPr>
        <w:t>“</w:t>
      </w:r>
      <w:r w:rsidR="009161F7" w:rsidRPr="00694A8B">
        <w:rPr>
          <w:rFonts w:eastAsia="Roboto" w:cstheme="minorHAnsi"/>
          <w:color w:val="000000" w:themeColor="text1"/>
        </w:rPr>
        <w:t>The people</w:t>
      </w:r>
      <w:r w:rsidR="00AC19F9" w:rsidRPr="00694A8B">
        <w:rPr>
          <w:rFonts w:eastAsia="Roboto" w:cstheme="minorHAnsi"/>
          <w:color w:val="000000" w:themeColor="text1"/>
        </w:rPr>
        <w:t xml:space="preserve"> </w:t>
      </w:r>
      <w:r w:rsidR="009161F7" w:rsidRPr="00694A8B">
        <w:rPr>
          <w:rFonts w:eastAsia="Roboto" w:cstheme="minorHAnsi"/>
          <w:color w:val="000000" w:themeColor="text1"/>
        </w:rPr>
        <w:t>we</w:t>
      </w:r>
      <w:r w:rsidR="00AC19F9" w:rsidRPr="00694A8B">
        <w:rPr>
          <w:rFonts w:eastAsia="Roboto" w:cstheme="minorHAnsi"/>
          <w:color w:val="000000" w:themeColor="text1"/>
        </w:rPr>
        <w:t xml:space="preserve"> </w:t>
      </w:r>
      <w:r w:rsidR="009161F7" w:rsidRPr="00694A8B">
        <w:rPr>
          <w:rFonts w:eastAsia="Roboto" w:cstheme="minorHAnsi"/>
          <w:color w:val="000000" w:themeColor="text1"/>
        </w:rPr>
        <w:t xml:space="preserve">support don’t </w:t>
      </w:r>
      <w:r w:rsidR="0074692E">
        <w:rPr>
          <w:rFonts w:eastAsia="Roboto" w:cstheme="minorHAnsi"/>
          <w:color w:val="000000" w:themeColor="text1"/>
        </w:rPr>
        <w:t xml:space="preserve">have as many opportunities as they’d like to attend parties </w:t>
      </w:r>
      <w:r w:rsidR="009161F7" w:rsidRPr="00694A8B">
        <w:rPr>
          <w:rFonts w:eastAsia="Roboto" w:cstheme="minorHAnsi"/>
          <w:color w:val="000000" w:themeColor="text1"/>
        </w:rPr>
        <w:t xml:space="preserve">so we thought it would be nice to host our own </w:t>
      </w:r>
      <w:r w:rsidR="0074692E">
        <w:rPr>
          <w:rFonts w:eastAsia="Roboto" w:cstheme="minorHAnsi"/>
          <w:color w:val="000000" w:themeColor="text1"/>
        </w:rPr>
        <w:t xml:space="preserve">at </w:t>
      </w:r>
      <w:proofErr w:type="spellStart"/>
      <w:r w:rsidR="0074692E">
        <w:rPr>
          <w:rFonts w:eastAsia="Roboto" w:cstheme="minorHAnsi"/>
          <w:color w:val="000000" w:themeColor="text1"/>
        </w:rPr>
        <w:t>Widmore</w:t>
      </w:r>
      <w:proofErr w:type="spellEnd"/>
      <w:r w:rsidR="0074692E">
        <w:rPr>
          <w:rFonts w:eastAsia="Roboto" w:cstheme="minorHAnsi"/>
          <w:color w:val="000000" w:themeColor="text1"/>
        </w:rPr>
        <w:t xml:space="preserve"> Road where </w:t>
      </w:r>
      <w:r w:rsidR="009161F7" w:rsidRPr="00694A8B">
        <w:rPr>
          <w:rFonts w:eastAsia="Roboto" w:cstheme="minorHAnsi"/>
          <w:color w:val="000000" w:themeColor="text1"/>
        </w:rPr>
        <w:t>individuals c</w:t>
      </w:r>
      <w:r w:rsidR="004F4E73">
        <w:rPr>
          <w:rFonts w:eastAsia="Roboto" w:cstheme="minorHAnsi"/>
          <w:color w:val="000000" w:themeColor="text1"/>
        </w:rPr>
        <w:t>ould</w:t>
      </w:r>
      <w:r w:rsidR="009161F7" w:rsidRPr="00694A8B">
        <w:rPr>
          <w:rFonts w:eastAsia="Roboto" w:cstheme="minorHAnsi"/>
          <w:color w:val="000000" w:themeColor="text1"/>
        </w:rPr>
        <w:t xml:space="preserve"> feel safe and included. </w:t>
      </w:r>
      <w:r w:rsidR="00AC19F9" w:rsidRPr="00694A8B">
        <w:rPr>
          <w:rFonts w:eastAsia="Roboto" w:cstheme="minorHAnsi"/>
          <w:color w:val="000000" w:themeColor="text1"/>
        </w:rPr>
        <w:t xml:space="preserve">Ambient </w:t>
      </w:r>
      <w:r w:rsidR="009161F7" w:rsidRPr="00694A8B">
        <w:rPr>
          <w:rFonts w:eastAsia="Roboto" w:cstheme="minorHAnsi"/>
          <w:color w:val="000000" w:themeColor="text1"/>
        </w:rPr>
        <w:t>services</w:t>
      </w:r>
      <w:r w:rsidRPr="00694A8B">
        <w:rPr>
          <w:rFonts w:eastAsia="Roboto" w:cstheme="minorHAnsi"/>
          <w:color w:val="000000" w:themeColor="text1"/>
        </w:rPr>
        <w:t xml:space="preserve"> from</w:t>
      </w:r>
      <w:r w:rsidR="009161F7" w:rsidRPr="00694A8B">
        <w:rPr>
          <w:rFonts w:eastAsia="Roboto" w:cstheme="minorHAnsi"/>
          <w:color w:val="000000" w:themeColor="text1"/>
        </w:rPr>
        <w:t xml:space="preserve"> across Bromley</w:t>
      </w:r>
      <w:r w:rsidR="00F57600">
        <w:rPr>
          <w:rFonts w:eastAsia="Roboto" w:cstheme="minorHAnsi"/>
          <w:color w:val="000000" w:themeColor="text1"/>
        </w:rPr>
        <w:t xml:space="preserve"> </w:t>
      </w:r>
      <w:r w:rsidR="0074692E">
        <w:rPr>
          <w:rFonts w:eastAsia="Roboto" w:cstheme="minorHAnsi"/>
          <w:color w:val="000000" w:themeColor="text1"/>
        </w:rPr>
        <w:t>came</w:t>
      </w:r>
      <w:r w:rsidR="00F57600">
        <w:rPr>
          <w:rFonts w:eastAsia="Roboto" w:cstheme="minorHAnsi"/>
          <w:color w:val="000000" w:themeColor="text1"/>
        </w:rPr>
        <w:t xml:space="preserve"> along including</w:t>
      </w:r>
      <w:r w:rsidR="009161F7" w:rsidRPr="00694A8B">
        <w:rPr>
          <w:rFonts w:eastAsia="Roboto" w:cstheme="minorHAnsi"/>
          <w:color w:val="000000" w:themeColor="text1"/>
        </w:rPr>
        <w:t xml:space="preserve"> Knowle Avenue</w:t>
      </w:r>
      <w:r w:rsidR="001D2CFC">
        <w:rPr>
          <w:rFonts w:eastAsia="Roboto" w:cstheme="minorHAnsi"/>
          <w:color w:val="000000" w:themeColor="text1"/>
        </w:rPr>
        <w:t xml:space="preserve"> and</w:t>
      </w:r>
      <w:r w:rsidR="00F83972">
        <w:rPr>
          <w:rFonts w:eastAsia="Roboto" w:cstheme="minorHAnsi"/>
          <w:color w:val="000000" w:themeColor="text1"/>
        </w:rPr>
        <w:t xml:space="preserve"> Lower Station Road</w:t>
      </w:r>
      <w:r w:rsidR="009161F7" w:rsidRPr="00694A8B">
        <w:rPr>
          <w:rFonts w:eastAsia="Roboto" w:cstheme="minorHAnsi"/>
          <w:color w:val="000000" w:themeColor="text1"/>
        </w:rPr>
        <w:t xml:space="preserve"> </w:t>
      </w:r>
      <w:r w:rsidR="000F780E" w:rsidRPr="00694A8B">
        <w:rPr>
          <w:rFonts w:eastAsia="Roboto" w:cstheme="minorHAnsi"/>
          <w:color w:val="000000" w:themeColor="text1"/>
        </w:rPr>
        <w:t>and it was a good experience for the people</w:t>
      </w:r>
      <w:r w:rsidR="00AC19F9" w:rsidRPr="00694A8B">
        <w:rPr>
          <w:rFonts w:eastAsia="Roboto" w:cstheme="minorHAnsi"/>
          <w:color w:val="000000" w:themeColor="text1"/>
        </w:rPr>
        <w:t xml:space="preserve"> </w:t>
      </w:r>
      <w:r w:rsidR="000F780E" w:rsidRPr="00694A8B">
        <w:rPr>
          <w:rFonts w:eastAsia="Roboto" w:cstheme="minorHAnsi"/>
          <w:color w:val="000000" w:themeColor="text1"/>
        </w:rPr>
        <w:t>we</w:t>
      </w:r>
      <w:r w:rsidR="00AC19F9" w:rsidRPr="00694A8B">
        <w:rPr>
          <w:rFonts w:eastAsia="Roboto" w:cstheme="minorHAnsi"/>
          <w:color w:val="000000" w:themeColor="text1"/>
        </w:rPr>
        <w:t xml:space="preserve"> </w:t>
      </w:r>
      <w:r w:rsidR="000F780E" w:rsidRPr="00694A8B">
        <w:rPr>
          <w:rFonts w:eastAsia="Roboto" w:cstheme="minorHAnsi"/>
          <w:color w:val="000000" w:themeColor="text1"/>
        </w:rPr>
        <w:t xml:space="preserve">support to meet their peers </w:t>
      </w:r>
      <w:r w:rsidR="008E21FC" w:rsidRPr="00694A8B">
        <w:rPr>
          <w:rFonts w:eastAsia="Roboto" w:cstheme="minorHAnsi"/>
          <w:color w:val="000000" w:themeColor="text1"/>
        </w:rPr>
        <w:t xml:space="preserve">and </w:t>
      </w:r>
      <w:r w:rsidR="000F780E" w:rsidRPr="00694A8B">
        <w:rPr>
          <w:rFonts w:eastAsia="Roboto" w:cstheme="minorHAnsi"/>
          <w:color w:val="000000" w:themeColor="text1"/>
        </w:rPr>
        <w:t xml:space="preserve">make new friends. </w:t>
      </w:r>
    </w:p>
    <w:p w14:paraId="288C2DDF" w14:textId="77777777" w:rsidR="00AC19F9" w:rsidRPr="00694A8B" w:rsidRDefault="00AC19F9" w:rsidP="00AC19F9">
      <w:pPr>
        <w:spacing w:line="276" w:lineRule="auto"/>
        <w:rPr>
          <w:rFonts w:eastAsia="Roboto" w:cstheme="minorHAnsi"/>
          <w:color w:val="000000" w:themeColor="text1"/>
        </w:rPr>
      </w:pPr>
    </w:p>
    <w:p w14:paraId="16D9E49B" w14:textId="193009BD" w:rsidR="00F0518A" w:rsidRPr="00694A8B" w:rsidRDefault="00AC19F9" w:rsidP="00AC19F9">
      <w:pPr>
        <w:spacing w:line="276" w:lineRule="auto"/>
        <w:rPr>
          <w:rFonts w:eastAsia="Roboto" w:cstheme="minorHAnsi"/>
          <w:color w:val="000000" w:themeColor="text1"/>
        </w:rPr>
      </w:pPr>
      <w:r w:rsidRPr="00694A8B">
        <w:rPr>
          <w:rFonts w:eastAsia="Roboto" w:cstheme="minorHAnsi"/>
          <w:color w:val="000000" w:themeColor="text1"/>
        </w:rPr>
        <w:t>“</w:t>
      </w:r>
      <w:r w:rsidR="000F780E" w:rsidRPr="00694A8B">
        <w:rPr>
          <w:rFonts w:eastAsia="Roboto" w:cstheme="minorHAnsi"/>
          <w:color w:val="000000" w:themeColor="text1"/>
        </w:rPr>
        <w:t>Events like this are also fantastic for our staff and help to drive a</w:t>
      </w:r>
      <w:r w:rsidRPr="00694A8B">
        <w:rPr>
          <w:rFonts w:eastAsia="Roboto" w:cstheme="minorHAnsi"/>
          <w:color w:val="000000" w:themeColor="text1"/>
        </w:rPr>
        <w:t>n</w:t>
      </w:r>
      <w:r w:rsidR="000F780E" w:rsidRPr="00694A8B">
        <w:rPr>
          <w:rFonts w:eastAsia="Roboto" w:cstheme="minorHAnsi"/>
          <w:color w:val="000000" w:themeColor="text1"/>
        </w:rPr>
        <w:t xml:space="preserve"> uplifting, supportive and positive culture amongst the team</w:t>
      </w:r>
      <w:r w:rsidRPr="00694A8B">
        <w:rPr>
          <w:rFonts w:eastAsia="Roboto" w:cstheme="minorHAnsi"/>
          <w:color w:val="000000" w:themeColor="text1"/>
        </w:rPr>
        <w:t>s</w:t>
      </w:r>
      <w:r w:rsidR="000F780E" w:rsidRPr="00694A8B">
        <w:rPr>
          <w:rFonts w:eastAsia="Roboto" w:cstheme="minorHAnsi"/>
          <w:color w:val="000000" w:themeColor="text1"/>
        </w:rPr>
        <w:t xml:space="preserve"> – it was a chance to meet colleagues and talk about things that only people in social care can relate to</w:t>
      </w:r>
      <w:r w:rsidR="008E21FC" w:rsidRPr="00694A8B">
        <w:rPr>
          <w:rFonts w:eastAsia="Roboto" w:cstheme="minorHAnsi"/>
          <w:color w:val="000000" w:themeColor="text1"/>
        </w:rPr>
        <w:t>.</w:t>
      </w:r>
      <w:r w:rsidR="008E21FC" w:rsidRPr="00694A8B">
        <w:rPr>
          <w:rFonts w:cstheme="minorHAnsi"/>
          <w:color w:val="000000" w:themeColor="text1"/>
        </w:rPr>
        <w:t xml:space="preserve"> </w:t>
      </w:r>
      <w:r w:rsidR="000F780E" w:rsidRPr="00694A8B">
        <w:rPr>
          <w:rFonts w:eastAsia="Roboto" w:cstheme="minorHAnsi"/>
          <w:color w:val="000000" w:themeColor="text1"/>
        </w:rPr>
        <w:t>Ultimately, we</w:t>
      </w:r>
      <w:r w:rsidR="008E21FC" w:rsidRPr="00694A8B">
        <w:rPr>
          <w:rFonts w:eastAsia="Roboto" w:cstheme="minorHAnsi"/>
          <w:color w:val="000000" w:themeColor="text1"/>
        </w:rPr>
        <w:t xml:space="preserve"> wanted to </w:t>
      </w:r>
      <w:r w:rsidR="004B57E5" w:rsidRPr="00694A8B">
        <w:rPr>
          <w:rFonts w:eastAsia="Roboto" w:cstheme="minorHAnsi"/>
          <w:color w:val="000000" w:themeColor="text1"/>
        </w:rPr>
        <w:t>support people to enjoy Christma</w:t>
      </w:r>
      <w:r w:rsidR="008E21FC" w:rsidRPr="00694A8B">
        <w:rPr>
          <w:rFonts w:eastAsia="Roboto" w:cstheme="minorHAnsi"/>
          <w:color w:val="000000" w:themeColor="text1"/>
        </w:rPr>
        <w:t>s and</w:t>
      </w:r>
      <w:r w:rsidR="004B57E5" w:rsidRPr="00694A8B">
        <w:rPr>
          <w:rFonts w:eastAsia="Roboto" w:cstheme="minorHAnsi"/>
          <w:color w:val="000000" w:themeColor="text1"/>
        </w:rPr>
        <w:t xml:space="preserve"> to get into the festive spirit</w:t>
      </w:r>
      <w:r w:rsidR="008E21FC" w:rsidRPr="00694A8B">
        <w:rPr>
          <w:rFonts w:eastAsia="Roboto" w:cstheme="minorHAnsi"/>
          <w:color w:val="000000" w:themeColor="text1"/>
        </w:rPr>
        <w:t>!”</w:t>
      </w:r>
    </w:p>
    <w:p w14:paraId="477DB187" w14:textId="77777777" w:rsidR="004F1532" w:rsidRPr="00AC19F9" w:rsidRDefault="004F1532" w:rsidP="00AC19F9">
      <w:pPr>
        <w:spacing w:line="276" w:lineRule="auto"/>
        <w:rPr>
          <w:rFonts w:cstheme="minorHAnsi"/>
          <w:b/>
          <w:bCs/>
        </w:rPr>
      </w:pPr>
    </w:p>
    <w:p w14:paraId="3C10506D" w14:textId="77777777" w:rsidR="004F1532" w:rsidRPr="00AC19F9" w:rsidRDefault="004F1532" w:rsidP="00AC19F9">
      <w:pPr>
        <w:spacing w:line="276" w:lineRule="auto"/>
        <w:rPr>
          <w:rFonts w:cstheme="minorHAnsi"/>
          <w:b/>
          <w:bCs/>
        </w:rPr>
      </w:pPr>
      <w:r w:rsidRPr="00AC19F9">
        <w:rPr>
          <w:rFonts w:cstheme="minorHAnsi"/>
        </w:rPr>
        <w:t xml:space="preserve">For more details on Ambient services at </w:t>
      </w:r>
      <w:proofErr w:type="spellStart"/>
      <w:r w:rsidRPr="00AC19F9">
        <w:rPr>
          <w:rFonts w:cstheme="minorHAnsi"/>
        </w:rPr>
        <w:t>Widmore</w:t>
      </w:r>
      <w:proofErr w:type="spellEnd"/>
      <w:r w:rsidRPr="00AC19F9">
        <w:rPr>
          <w:rFonts w:cstheme="minorHAnsi"/>
        </w:rPr>
        <w:t xml:space="preserve"> Road click </w:t>
      </w:r>
      <w:hyperlink r:id="rId12" w:history="1">
        <w:r w:rsidRPr="00AC19F9">
          <w:rPr>
            <w:rStyle w:val="Hyperlink"/>
            <w:rFonts w:cstheme="minorHAnsi"/>
          </w:rPr>
          <w:t>HERE</w:t>
        </w:r>
      </w:hyperlink>
      <w:r w:rsidRPr="00AC19F9">
        <w:rPr>
          <w:rFonts w:cstheme="minorHAnsi"/>
        </w:rPr>
        <w:t xml:space="preserve"> and see the virtual tour of the service </w:t>
      </w:r>
      <w:hyperlink r:id="rId13" w:history="1">
        <w:r w:rsidRPr="00AC19F9">
          <w:rPr>
            <w:rStyle w:val="Hyperlink"/>
            <w:rFonts w:cstheme="minorHAnsi"/>
          </w:rPr>
          <w:t>HERE</w:t>
        </w:r>
      </w:hyperlink>
      <w:r w:rsidRPr="00AC19F9">
        <w:rPr>
          <w:rFonts w:cstheme="minorHAnsi"/>
        </w:rPr>
        <w:t xml:space="preserve">.  </w:t>
      </w:r>
    </w:p>
    <w:p w14:paraId="26369409" w14:textId="77777777" w:rsidR="00F0518A" w:rsidRPr="00AC19F9" w:rsidRDefault="00F0518A" w:rsidP="00AC19F9">
      <w:pPr>
        <w:spacing w:line="276" w:lineRule="auto"/>
        <w:rPr>
          <w:rFonts w:cstheme="minorHAnsi"/>
        </w:rPr>
      </w:pPr>
    </w:p>
    <w:p w14:paraId="2B3F6D20" w14:textId="77777777" w:rsidR="00563D88" w:rsidRPr="00AC19F9" w:rsidRDefault="00563D88" w:rsidP="00AC19F9">
      <w:pPr>
        <w:pStyle w:val="xxmsonormal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eastAsiaTheme="minorHAnsi" w:hAnsiTheme="minorHAnsi" w:cstheme="minorHAnsi"/>
          <w:b/>
          <w:i/>
          <w:iCs/>
          <w:lang w:val="en-US" w:eastAsia="en-US"/>
        </w:rPr>
      </w:pPr>
      <w:r w:rsidRPr="00AC19F9">
        <w:rPr>
          <w:rFonts w:asciiTheme="minorHAnsi" w:eastAsiaTheme="minorHAnsi" w:hAnsiTheme="minorHAnsi" w:cstheme="minorHAnsi"/>
          <w:b/>
          <w:i/>
          <w:iCs/>
          <w:lang w:val="en-US" w:eastAsia="en-US"/>
        </w:rPr>
        <w:t>~ENDS~</w:t>
      </w:r>
    </w:p>
    <w:p w14:paraId="5E5AE167" w14:textId="77777777" w:rsidR="008E21FC" w:rsidRPr="00AC19F9" w:rsidRDefault="008E21FC" w:rsidP="00AC19F9">
      <w:pPr>
        <w:pStyle w:val="xxmsonormal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b/>
          <w:i/>
          <w:iCs/>
          <w:lang w:val="en-US" w:eastAsia="en-US"/>
        </w:rPr>
      </w:pPr>
    </w:p>
    <w:p w14:paraId="25ECFF36" w14:textId="1E53256B" w:rsidR="00563D88" w:rsidRPr="00AC19F9" w:rsidRDefault="00563D88" w:rsidP="00AC19F9">
      <w:pPr>
        <w:pStyle w:val="xxmsonormal0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</w:pPr>
      <w:r w:rsidRPr="00AC19F9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For more information, images or comment please contact </w:t>
      </w:r>
      <w:hyperlink r:id="rId14" w:history="1">
        <w:r w:rsidRPr="00AC19F9">
          <w:rPr>
            <w:rFonts w:asciiTheme="minorHAnsi" w:hAnsiTheme="minorHAnsi" w:cstheme="minorHAnsi"/>
            <w:i/>
            <w:iCs/>
            <w:color w:val="201F1E"/>
            <w:bdr w:val="none" w:sz="0" w:space="0" w:color="auto" w:frame="1"/>
          </w:rPr>
          <w:t>kathy@pr4.com</w:t>
        </w:r>
      </w:hyperlink>
      <w:r w:rsidR="00A81308" w:rsidRPr="00AC19F9">
        <w:rPr>
          <w:rFonts w:asciiTheme="minorHAnsi" w:hAnsiTheme="minorHAnsi" w:cstheme="minorHAnsi"/>
          <w:i/>
          <w:iCs/>
          <w:color w:val="201F1E"/>
          <w:bdr w:val="none" w:sz="0" w:space="0" w:color="auto" w:frame="1"/>
        </w:rPr>
        <w:t xml:space="preserve"> 07788 272 009</w:t>
      </w:r>
    </w:p>
    <w:p w14:paraId="39B6E548" w14:textId="77777777" w:rsidR="00A46BF5" w:rsidRPr="00C55BA8" w:rsidRDefault="00A46BF5" w:rsidP="00A46BF5">
      <w:pPr>
        <w:rPr>
          <w:rFonts w:cstheme="minorHAnsi"/>
        </w:rPr>
      </w:pPr>
    </w:p>
    <w:p w14:paraId="3886DFDC" w14:textId="77777777" w:rsidR="00A46BF5" w:rsidRPr="00C55BA8" w:rsidRDefault="00A46BF5" w:rsidP="00A46BF5">
      <w:p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b/>
          <w:bCs/>
          <w:color w:val="000000"/>
          <w:lang w:val="en-US"/>
        </w:rPr>
        <w:t>Notes to Editors: </w:t>
      </w:r>
    </w:p>
    <w:p w14:paraId="2946D98F" w14:textId="77777777" w:rsidR="00A46BF5" w:rsidRPr="00C55BA8" w:rsidRDefault="00A46BF5" w:rsidP="00A46BF5">
      <w:p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b/>
          <w:bCs/>
          <w:color w:val="000000"/>
          <w:lang w:val="en-US"/>
        </w:rPr>
        <w:t>About Ambient Support: </w:t>
      </w:r>
      <w:hyperlink r:id="rId15" w:tgtFrame="_blank" w:tooltip="http://www.ambient.org.uk/" w:history="1">
        <w:r w:rsidRPr="00C55BA8">
          <w:rPr>
            <w:rStyle w:val="Hyperlink"/>
            <w:rFonts w:cstheme="minorHAnsi"/>
            <w:color w:val="0563C1"/>
            <w:lang w:val="en-US"/>
          </w:rPr>
          <w:t>www.ambient.org.uk</w:t>
        </w:r>
      </w:hyperlink>
      <w:r w:rsidRPr="00C55BA8">
        <w:rPr>
          <w:rFonts w:cstheme="minorHAnsi"/>
          <w:color w:val="000000"/>
          <w:lang w:val="en-US"/>
        </w:rPr>
        <w:t>  </w:t>
      </w:r>
      <w:r w:rsidRPr="00C55BA8">
        <w:rPr>
          <w:rFonts w:cstheme="minorHAnsi"/>
          <w:color w:val="000000"/>
          <w:u w:val="single"/>
          <w:lang w:val="en-US"/>
        </w:rPr>
        <w:t>@ambientsupport </w:t>
      </w:r>
    </w:p>
    <w:p w14:paraId="1E15063D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lastRenderedPageBreak/>
        <w:t>Ambient Support is one of the Top 20 generic Not-For-Profit Health &amp; Social Care Providers in the UK</w:t>
      </w:r>
    </w:p>
    <w:p w14:paraId="279D09FC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t>They deliver services that meet the needs of some of the most vulnerable adults in society</w:t>
      </w:r>
    </w:p>
    <w:p w14:paraId="4E94C863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t>Operating in 110+ locations, they provide over 30 thousand hours of care to people on a weekly basis to support a range of needs due to the ageing process, learning disability or mental illness</w:t>
      </w:r>
    </w:p>
    <w:p w14:paraId="3CD84E83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b/>
          <w:bCs/>
          <w:color w:val="000000"/>
          <w:lang w:val="en-US"/>
        </w:rPr>
        <w:t>Ambient is certified as a Great Place to Work</w:t>
      </w:r>
      <w:r w:rsidRPr="00C55BA8">
        <w:rPr>
          <w:rStyle w:val="apple-converted-space"/>
          <w:rFonts w:cstheme="minorHAnsi"/>
          <w:b/>
          <w:bCs/>
          <w:color w:val="000000"/>
          <w:lang w:val="en-US"/>
        </w:rPr>
        <w:t> </w:t>
      </w:r>
      <w:r w:rsidRPr="00C55BA8">
        <w:rPr>
          <w:rFonts w:cstheme="minorHAnsi"/>
          <w:color w:val="000000"/>
          <w:lang w:val="en-US"/>
        </w:rPr>
        <w:t>following an in-depth survey of staff in October 2022.</w:t>
      </w:r>
      <w:r w:rsidRPr="00C55BA8">
        <w:rPr>
          <w:rStyle w:val="apple-converted-space"/>
          <w:rFonts w:cstheme="minorHAnsi"/>
          <w:color w:val="000000"/>
          <w:lang w:val="en-US"/>
        </w:rPr>
        <w:t> </w:t>
      </w:r>
      <w:r w:rsidRPr="00C55BA8">
        <w:rPr>
          <w:rFonts w:cstheme="minorHAnsi"/>
          <w:color w:val="000000"/>
        </w:rPr>
        <w:t>Survey findings showed that</w:t>
      </w:r>
      <w:r w:rsidRPr="00C55BA8">
        <w:rPr>
          <w:rFonts w:cstheme="minorHAnsi"/>
          <w:b/>
          <w:bCs/>
          <w:color w:val="000000"/>
        </w:rPr>
        <w:t> 84%</w:t>
      </w:r>
      <w:r w:rsidRPr="00C55BA8">
        <w:rPr>
          <w:rFonts w:cstheme="minorHAnsi"/>
          <w:color w:val="000000"/>
        </w:rPr>
        <w:t> said they felt they made a difference and were proud of what they accomplished. Whilst almost </w:t>
      </w:r>
      <w:r w:rsidRPr="00C55BA8">
        <w:rPr>
          <w:rFonts w:cstheme="minorHAnsi"/>
          <w:b/>
          <w:bCs/>
          <w:color w:val="000000"/>
        </w:rPr>
        <w:t>90%</w:t>
      </w:r>
      <w:r w:rsidRPr="00C55BA8">
        <w:rPr>
          <w:rFonts w:cstheme="minorHAnsi"/>
          <w:color w:val="000000"/>
        </w:rPr>
        <w:t> said they are treated fairly, regardless of age, race, or sexual orientation. Similarly, </w:t>
      </w:r>
      <w:r w:rsidRPr="00C55BA8">
        <w:rPr>
          <w:rFonts w:cstheme="minorHAnsi"/>
          <w:b/>
          <w:bCs/>
          <w:color w:val="000000"/>
        </w:rPr>
        <w:t>83%</w:t>
      </w:r>
      <w:r w:rsidRPr="00C55BA8">
        <w:rPr>
          <w:rFonts w:cstheme="minorHAnsi"/>
          <w:color w:val="000000"/>
        </w:rPr>
        <w:t> of employees said that when they joined Ambient, they were made to feel welcome</w:t>
      </w:r>
    </w:p>
    <w:p w14:paraId="5148DB8B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proofErr w:type="spellStart"/>
      <w:r w:rsidRPr="00C55BA8">
        <w:rPr>
          <w:rFonts w:cstheme="minorHAnsi"/>
          <w:color w:val="000000"/>
          <w:lang w:val="en-US"/>
        </w:rPr>
        <w:t>Ambient’s</w:t>
      </w:r>
      <w:proofErr w:type="spellEnd"/>
      <w:r w:rsidRPr="00C55BA8">
        <w:rPr>
          <w:rFonts w:cstheme="minorHAnsi"/>
          <w:color w:val="000000"/>
          <w:lang w:val="en-US"/>
        </w:rPr>
        <w:t xml:space="preserve"> range of quality specialist services are delivered by dedicated, professional, and passionate staff and their success is built on supporting people to live a full and meaningful life </w:t>
      </w:r>
    </w:p>
    <w:p w14:paraId="731B492C" w14:textId="77777777" w:rsidR="00A46BF5" w:rsidRPr="00462852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t>Latest results from Ambient Support’s 202</w:t>
      </w:r>
      <w:r>
        <w:rPr>
          <w:rFonts w:cstheme="minorHAnsi"/>
          <w:color w:val="000000"/>
          <w:lang w:val="en-US"/>
        </w:rPr>
        <w:t>3</w:t>
      </w:r>
      <w:r w:rsidRPr="00C55BA8">
        <w:rPr>
          <w:rFonts w:cstheme="minorHAnsi"/>
          <w:color w:val="000000"/>
          <w:lang w:val="en-US"/>
        </w:rPr>
        <w:t>- People We Support Satisfaction Survey show:</w:t>
      </w:r>
      <w:r w:rsidRPr="00C55BA8">
        <w:rPr>
          <w:rFonts w:cstheme="minorHAnsi"/>
          <w:color w:val="000000"/>
          <w:lang w:val="en-US"/>
        </w:rPr>
        <w:br/>
      </w:r>
      <w:r w:rsidRPr="00C55BA8">
        <w:rPr>
          <w:rFonts w:cstheme="minorHAnsi"/>
          <w:b/>
          <w:bCs/>
          <w:color w:val="000000"/>
        </w:rPr>
        <w:t>8</w:t>
      </w:r>
      <w:r>
        <w:rPr>
          <w:rFonts w:cstheme="minorHAnsi"/>
          <w:b/>
          <w:bCs/>
          <w:color w:val="000000"/>
        </w:rPr>
        <w:t>4</w:t>
      </w:r>
      <w:r w:rsidRPr="00C55BA8">
        <w:rPr>
          <w:rFonts w:cstheme="minorHAnsi"/>
          <w:b/>
          <w:bCs/>
          <w:color w:val="000000"/>
        </w:rPr>
        <w:t>% </w:t>
      </w:r>
      <w:r>
        <w:rPr>
          <w:rFonts w:cstheme="minorHAnsi"/>
          <w:b/>
          <w:bCs/>
          <w:color w:val="000000"/>
        </w:rPr>
        <w:t>say they are happy with the care Ambient provide, 82% feel that their lives have improved since Ambient started supporting them and 93% agree that they would recommend Ambient Support</w:t>
      </w:r>
    </w:p>
    <w:p w14:paraId="78D3097A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t xml:space="preserve">Ambient currently supports around 950+ people across the UK in </w:t>
      </w:r>
      <w:proofErr w:type="gramStart"/>
      <w:r w:rsidRPr="00C55BA8">
        <w:rPr>
          <w:rFonts w:cstheme="minorHAnsi"/>
          <w:color w:val="000000"/>
          <w:lang w:val="en-US"/>
        </w:rPr>
        <w:t>a number of</w:t>
      </w:r>
      <w:proofErr w:type="gramEnd"/>
      <w:r w:rsidRPr="00C55BA8">
        <w:rPr>
          <w:rFonts w:cstheme="minorHAnsi"/>
          <w:color w:val="000000"/>
          <w:lang w:val="en-US"/>
        </w:rPr>
        <w:t xml:space="preserve"> care settings</w:t>
      </w:r>
    </w:p>
    <w:p w14:paraId="531F8E1F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  <w:lang w:val="en-US"/>
        </w:rPr>
        <w:t>Ambient can also help young adults who are transitioning from Children’s to Adult Learning Disability Services</w:t>
      </w:r>
    </w:p>
    <w:p w14:paraId="7C9C1E63" w14:textId="77777777" w:rsidR="00A46BF5" w:rsidRPr="00C55BA8" w:rsidRDefault="00A46BF5" w:rsidP="00A46BF5">
      <w:pPr>
        <w:numPr>
          <w:ilvl w:val="0"/>
          <w:numId w:val="4"/>
        </w:numPr>
        <w:rPr>
          <w:rFonts w:cstheme="minorHAnsi"/>
          <w:color w:val="000000"/>
          <w:sz w:val="22"/>
          <w:szCs w:val="22"/>
        </w:rPr>
      </w:pPr>
      <w:r w:rsidRPr="00C55BA8">
        <w:rPr>
          <w:rFonts w:cstheme="minorHAnsi"/>
          <w:color w:val="000000"/>
        </w:rPr>
        <w:t xml:space="preserve">Ambient Support partners with </w:t>
      </w:r>
      <w:proofErr w:type="spellStart"/>
      <w:r w:rsidRPr="00C55BA8">
        <w:rPr>
          <w:rFonts w:cstheme="minorHAnsi"/>
          <w:color w:val="000000"/>
        </w:rPr>
        <w:t>EasyFundraising</w:t>
      </w:r>
      <w:proofErr w:type="spellEnd"/>
      <w:r w:rsidRPr="00C55BA8">
        <w:rPr>
          <w:rFonts w:cstheme="minorHAnsi"/>
          <w:color w:val="000000"/>
        </w:rPr>
        <w:t xml:space="preserve"> which allows people to turn their everyday online shopping purchases into donation funds for the charity, without costing extra money. Find out more </w:t>
      </w:r>
      <w:hyperlink r:id="rId16" w:history="1">
        <w:r w:rsidRPr="00C55BA8">
          <w:rPr>
            <w:rStyle w:val="Hyperlink"/>
            <w:rFonts w:cstheme="minorHAnsi"/>
          </w:rPr>
          <w:t>HERE</w:t>
        </w:r>
      </w:hyperlink>
      <w:r w:rsidRPr="00C55BA8">
        <w:rPr>
          <w:rFonts w:cstheme="minorHAnsi"/>
          <w:color w:val="000000"/>
        </w:rPr>
        <w:t xml:space="preserve"> and visit </w:t>
      </w:r>
      <w:proofErr w:type="spellStart"/>
      <w:r w:rsidRPr="00C55BA8">
        <w:rPr>
          <w:rFonts w:cstheme="minorHAnsi"/>
          <w:color w:val="000000"/>
        </w:rPr>
        <w:t>Ambient’s</w:t>
      </w:r>
      <w:proofErr w:type="spellEnd"/>
      <w:r w:rsidRPr="00C55BA8">
        <w:rPr>
          <w:rFonts w:cstheme="minorHAnsi"/>
          <w:color w:val="000000"/>
        </w:rPr>
        <w:t xml:space="preserve"> </w:t>
      </w:r>
      <w:proofErr w:type="spellStart"/>
      <w:r w:rsidRPr="00C55BA8">
        <w:rPr>
          <w:rFonts w:cstheme="minorHAnsi"/>
          <w:color w:val="000000"/>
        </w:rPr>
        <w:t>EasyFundraising</w:t>
      </w:r>
      <w:proofErr w:type="spellEnd"/>
      <w:r w:rsidRPr="00C55BA8">
        <w:rPr>
          <w:rFonts w:cstheme="minorHAnsi"/>
          <w:color w:val="000000"/>
        </w:rPr>
        <w:t xml:space="preserve"> link </w:t>
      </w:r>
      <w:hyperlink r:id="rId17" w:history="1">
        <w:r w:rsidRPr="00C55BA8">
          <w:rPr>
            <w:rStyle w:val="Hyperlink"/>
            <w:rFonts w:cstheme="minorHAnsi"/>
          </w:rPr>
          <w:t>HERE</w:t>
        </w:r>
      </w:hyperlink>
    </w:p>
    <w:p w14:paraId="0C46C816" w14:textId="77777777" w:rsidR="00A46BF5" w:rsidRPr="00C55BA8" w:rsidRDefault="00A46BF5" w:rsidP="00A46BF5">
      <w:pPr>
        <w:rPr>
          <w:rFonts w:cstheme="minorHAnsi"/>
          <w:color w:val="000000"/>
          <w:sz w:val="22"/>
          <w:szCs w:val="22"/>
        </w:rPr>
      </w:pPr>
    </w:p>
    <w:p w14:paraId="12769AE2" w14:textId="77777777" w:rsidR="00A46BF5" w:rsidRPr="00C55BA8" w:rsidRDefault="00A46BF5" w:rsidP="00A46BF5">
      <w:pPr>
        <w:pStyle w:val="x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1D6747B" w14:textId="77777777" w:rsidR="00563D88" w:rsidRPr="00AC19F9" w:rsidRDefault="00563D88" w:rsidP="00A46BF5">
      <w:pPr>
        <w:spacing w:line="276" w:lineRule="auto"/>
        <w:rPr>
          <w:rFonts w:cstheme="minorHAnsi"/>
        </w:rPr>
      </w:pPr>
    </w:p>
    <w:sectPr w:rsidR="00563D88" w:rsidRPr="00AC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B051" w14:textId="77777777" w:rsidR="00FA433D" w:rsidRDefault="00FA433D" w:rsidP="00AD2915">
      <w:r>
        <w:separator/>
      </w:r>
    </w:p>
  </w:endnote>
  <w:endnote w:type="continuationSeparator" w:id="0">
    <w:p w14:paraId="03A2B4BA" w14:textId="77777777" w:rsidR="00FA433D" w:rsidRDefault="00FA433D" w:rsidP="00AD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1AFF" w14:textId="77777777" w:rsidR="00FA433D" w:rsidRDefault="00FA433D" w:rsidP="00AD2915">
      <w:r>
        <w:separator/>
      </w:r>
    </w:p>
  </w:footnote>
  <w:footnote w:type="continuationSeparator" w:id="0">
    <w:p w14:paraId="44444479" w14:textId="77777777" w:rsidR="00FA433D" w:rsidRDefault="00FA433D" w:rsidP="00AD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B59"/>
    <w:multiLevelType w:val="multilevel"/>
    <w:tmpl w:val="9E6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E4654F"/>
    <w:multiLevelType w:val="hybridMultilevel"/>
    <w:tmpl w:val="CCB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5728"/>
    <w:multiLevelType w:val="hybridMultilevel"/>
    <w:tmpl w:val="460CA016"/>
    <w:lvl w:ilvl="0" w:tplc="D2745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BBC7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3A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460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C3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C2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0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6D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07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2EA9"/>
    <w:multiLevelType w:val="hybridMultilevel"/>
    <w:tmpl w:val="66F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E01AB4"/>
    <w:multiLevelType w:val="multilevel"/>
    <w:tmpl w:val="5566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129673">
    <w:abstractNumId w:val="3"/>
  </w:num>
  <w:num w:numId="2" w16cid:durableId="476996732">
    <w:abstractNumId w:val="1"/>
  </w:num>
  <w:num w:numId="3" w16cid:durableId="243757829">
    <w:abstractNumId w:val="4"/>
  </w:num>
  <w:num w:numId="4" w16cid:durableId="167910044">
    <w:abstractNumId w:val="0"/>
  </w:num>
  <w:num w:numId="5" w16cid:durableId="1077479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88"/>
    <w:rsid w:val="00007D5C"/>
    <w:rsid w:val="0004085B"/>
    <w:rsid w:val="00066DDD"/>
    <w:rsid w:val="000950FF"/>
    <w:rsid w:val="000A71AA"/>
    <w:rsid w:val="000B5E41"/>
    <w:rsid w:val="000F0120"/>
    <w:rsid w:val="000F780E"/>
    <w:rsid w:val="00126BDB"/>
    <w:rsid w:val="001547F1"/>
    <w:rsid w:val="00164236"/>
    <w:rsid w:val="001735D2"/>
    <w:rsid w:val="001A4917"/>
    <w:rsid w:val="001B3B23"/>
    <w:rsid w:val="001D2CFC"/>
    <w:rsid w:val="001E6501"/>
    <w:rsid w:val="001F094B"/>
    <w:rsid w:val="001F493C"/>
    <w:rsid w:val="00292D62"/>
    <w:rsid w:val="002A61CC"/>
    <w:rsid w:val="002A6E42"/>
    <w:rsid w:val="002D1BF7"/>
    <w:rsid w:val="002D7AB7"/>
    <w:rsid w:val="0035196A"/>
    <w:rsid w:val="00372185"/>
    <w:rsid w:val="003A167D"/>
    <w:rsid w:val="003B46B6"/>
    <w:rsid w:val="003B6266"/>
    <w:rsid w:val="003B74D5"/>
    <w:rsid w:val="003D2F54"/>
    <w:rsid w:val="003E2FB5"/>
    <w:rsid w:val="003E598E"/>
    <w:rsid w:val="00434E70"/>
    <w:rsid w:val="00441A9D"/>
    <w:rsid w:val="0044316F"/>
    <w:rsid w:val="00456529"/>
    <w:rsid w:val="00482014"/>
    <w:rsid w:val="004A5B9A"/>
    <w:rsid w:val="004B57E5"/>
    <w:rsid w:val="004C1564"/>
    <w:rsid w:val="004C3006"/>
    <w:rsid w:val="004D30C2"/>
    <w:rsid w:val="004F1532"/>
    <w:rsid w:val="004F4E73"/>
    <w:rsid w:val="00526A90"/>
    <w:rsid w:val="00540940"/>
    <w:rsid w:val="00551294"/>
    <w:rsid w:val="0056141E"/>
    <w:rsid w:val="00563D88"/>
    <w:rsid w:val="005A2737"/>
    <w:rsid w:val="005A4C0A"/>
    <w:rsid w:val="005C3123"/>
    <w:rsid w:val="005C4EC1"/>
    <w:rsid w:val="005E4E09"/>
    <w:rsid w:val="00665FB6"/>
    <w:rsid w:val="00681249"/>
    <w:rsid w:val="00694A8B"/>
    <w:rsid w:val="006D3CFC"/>
    <w:rsid w:val="006D48BC"/>
    <w:rsid w:val="00702E4A"/>
    <w:rsid w:val="00731A85"/>
    <w:rsid w:val="0074692E"/>
    <w:rsid w:val="007672B3"/>
    <w:rsid w:val="007917FF"/>
    <w:rsid w:val="007A3610"/>
    <w:rsid w:val="007B367F"/>
    <w:rsid w:val="007F00E1"/>
    <w:rsid w:val="007F01C5"/>
    <w:rsid w:val="008A46F4"/>
    <w:rsid w:val="008B0136"/>
    <w:rsid w:val="008B5F43"/>
    <w:rsid w:val="008B5F91"/>
    <w:rsid w:val="008C4403"/>
    <w:rsid w:val="008E21FC"/>
    <w:rsid w:val="009161F7"/>
    <w:rsid w:val="00962F65"/>
    <w:rsid w:val="009B2A0B"/>
    <w:rsid w:val="009B7693"/>
    <w:rsid w:val="009C0A65"/>
    <w:rsid w:val="009E6540"/>
    <w:rsid w:val="009E6DB2"/>
    <w:rsid w:val="00A07F31"/>
    <w:rsid w:val="00A10E24"/>
    <w:rsid w:val="00A25725"/>
    <w:rsid w:val="00A32D6B"/>
    <w:rsid w:val="00A46BF5"/>
    <w:rsid w:val="00A50011"/>
    <w:rsid w:val="00A81308"/>
    <w:rsid w:val="00A84E63"/>
    <w:rsid w:val="00A92AAE"/>
    <w:rsid w:val="00AC19F9"/>
    <w:rsid w:val="00AD2915"/>
    <w:rsid w:val="00B51A00"/>
    <w:rsid w:val="00B754BB"/>
    <w:rsid w:val="00B75A9C"/>
    <w:rsid w:val="00BA2678"/>
    <w:rsid w:val="00BA39CF"/>
    <w:rsid w:val="00BB3AFF"/>
    <w:rsid w:val="00BB731A"/>
    <w:rsid w:val="00BC0628"/>
    <w:rsid w:val="00C036AC"/>
    <w:rsid w:val="00C1388E"/>
    <w:rsid w:val="00C23020"/>
    <w:rsid w:val="00C46548"/>
    <w:rsid w:val="00C50D4F"/>
    <w:rsid w:val="00C656A3"/>
    <w:rsid w:val="00C73B5C"/>
    <w:rsid w:val="00C7533C"/>
    <w:rsid w:val="00CA3FB6"/>
    <w:rsid w:val="00D008EC"/>
    <w:rsid w:val="00DB0188"/>
    <w:rsid w:val="00DC630F"/>
    <w:rsid w:val="00E03433"/>
    <w:rsid w:val="00E1006F"/>
    <w:rsid w:val="00E121EE"/>
    <w:rsid w:val="00E14982"/>
    <w:rsid w:val="00E40AC2"/>
    <w:rsid w:val="00E62316"/>
    <w:rsid w:val="00E64F61"/>
    <w:rsid w:val="00E7739E"/>
    <w:rsid w:val="00E82A4C"/>
    <w:rsid w:val="00EA4DF3"/>
    <w:rsid w:val="00EC734E"/>
    <w:rsid w:val="00EF56D1"/>
    <w:rsid w:val="00F04D48"/>
    <w:rsid w:val="00F0518A"/>
    <w:rsid w:val="00F060B2"/>
    <w:rsid w:val="00F13EC0"/>
    <w:rsid w:val="00F1570C"/>
    <w:rsid w:val="00F21838"/>
    <w:rsid w:val="00F41723"/>
    <w:rsid w:val="00F57600"/>
    <w:rsid w:val="00F63E9C"/>
    <w:rsid w:val="00F83972"/>
    <w:rsid w:val="00F85E0D"/>
    <w:rsid w:val="00FA02B6"/>
    <w:rsid w:val="00FA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DDF2"/>
  <w15:docId w15:val="{BDCF0783-5BE4-D749-8A5F-F96DC7BA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63D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63D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D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3D88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customStyle="1" w:styleId="xxmsonormal">
    <w:name w:val="x_x_msonormal"/>
    <w:basedOn w:val="Normal"/>
    <w:rsid w:val="00563D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normal0">
    <w:name w:val="x_xmsonormal"/>
    <w:basedOn w:val="Normal"/>
    <w:rsid w:val="00563D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ark6bexv06en">
    <w:name w:val="mark6bexv06en"/>
    <w:basedOn w:val="DefaultParagraphFont"/>
    <w:rsid w:val="00066DDD"/>
  </w:style>
  <w:style w:type="character" w:styleId="UnresolvedMention">
    <w:name w:val="Unresolved Mention"/>
    <w:basedOn w:val="DefaultParagraphFont"/>
    <w:uiPriority w:val="99"/>
    <w:semiHidden/>
    <w:unhideWhenUsed/>
    <w:rsid w:val="00066D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26BDB"/>
  </w:style>
  <w:style w:type="paragraph" w:styleId="Header">
    <w:name w:val="header"/>
    <w:basedOn w:val="Normal"/>
    <w:link w:val="HeaderChar"/>
    <w:uiPriority w:val="99"/>
    <w:unhideWhenUsed/>
    <w:rsid w:val="00AD2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915"/>
  </w:style>
  <w:style w:type="paragraph" w:styleId="Footer">
    <w:name w:val="footer"/>
    <w:basedOn w:val="Normal"/>
    <w:link w:val="FooterChar"/>
    <w:uiPriority w:val="99"/>
    <w:unhideWhenUsed/>
    <w:rsid w:val="00AD2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915"/>
  </w:style>
  <w:style w:type="paragraph" w:styleId="NormalWeb">
    <w:name w:val="Normal (Web)"/>
    <w:basedOn w:val="Normal"/>
    <w:uiPriority w:val="99"/>
    <w:semiHidden/>
    <w:unhideWhenUsed/>
    <w:rsid w:val="00540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540940"/>
  </w:style>
  <w:style w:type="character" w:styleId="Strong">
    <w:name w:val="Strong"/>
    <w:basedOn w:val="DefaultParagraphFont"/>
    <w:uiPriority w:val="22"/>
    <w:qFormat/>
    <w:rsid w:val="00540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P5K4BmGWyb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bient.org.uk/services/bromley-short-breaks-respite/" TargetMode="External"/><Relationship Id="rId17" Type="http://schemas.openxmlformats.org/officeDocument/2006/relationships/hyperlink" Target="https://www.easyfundraising.org.uk/causes/ambient-support/?utm_campaign=raise-more&amp;utm_medium=clipboard&amp;utm_content=rm-c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bient.org.uk/ambient-on-easyfundraisin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ambient.org.uk/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thy@pr4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7" ma:contentTypeDescription="Create a new document." ma:contentTypeScope="" ma:versionID="07e14c8bea06b74854428228df4dabc6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28330ab04c9b6575844c9ad4386bcf49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566f92-0676-4196-9703-6370ffcd5223">
      <Terms xmlns="http://schemas.microsoft.com/office/infopath/2007/PartnerControls"/>
    </lcf76f155ced4ddcb4097134ff3c332f>
    <TaxCatchAll xmlns="768bc8cc-61f9-42a4-9ca3-ecf9f8ea4866" xsi:nil="true"/>
  </documentManagement>
</p:properties>
</file>

<file path=customXml/itemProps1.xml><?xml version="1.0" encoding="utf-8"?>
<ds:datastoreItem xmlns:ds="http://schemas.openxmlformats.org/officeDocument/2006/customXml" ds:itemID="{11A034CA-2D48-4163-BA94-F6D81950D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13E824-372B-4BDE-BF2E-E0F46AFC4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5B43B-1E32-45EF-8426-8DB84F4ED6E2}">
  <ds:schemaRefs>
    <ds:schemaRef ds:uri="http://schemas.microsoft.com/office/2006/metadata/properties"/>
    <ds:schemaRef ds:uri="http://schemas.microsoft.com/office/infopath/2007/PartnerControls"/>
    <ds:schemaRef ds:uri="03566f92-0676-4196-9703-6370ffcd5223"/>
    <ds:schemaRef ds:uri="768bc8cc-61f9-42a4-9ca3-ecf9f8ea48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Rivans</dc:creator>
  <cp:keywords/>
  <dc:description/>
  <cp:lastModifiedBy>KEEP SIGNED IN - Dylan IT. MS_Partner050</cp:lastModifiedBy>
  <cp:revision>9</cp:revision>
  <dcterms:created xsi:type="dcterms:W3CDTF">2023-12-04T13:11:00Z</dcterms:created>
  <dcterms:modified xsi:type="dcterms:W3CDTF">2023-12-12T12:23:00Z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0x0101009A41BCEA2C88474A904AA1EE63338375</vt:lpwstr>
  </property>
  <property fmtid="{D5CDD505-2E9C-101B-9397-08002B2CF9AE}" pid="3" name="MediaServiceImageTags">
    <vt:lpwstr/>
  </property>
</Properties>
</file>